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"THE EPISTLE OF JUDE"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                           Introduction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In several passages throughout the New Testament, we find serious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warnings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about impending apostasy...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*  Jesus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warned that false prophets would arise, the love of many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</w:t>
      </w: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would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grow cold, and only those who endure to the end would be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</w:t>
      </w: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saved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- </w:t>
      </w:r>
      <w:hyperlink r:id="rId5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Mt 24:11-13</w:t>
        </w:r>
      </w:hyperlink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*  Paul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foretold of many disciples being drawn away - </w:t>
      </w:r>
      <w:hyperlink r:id="rId6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Ac 20:29-30</w:t>
        </w:r>
      </w:hyperlink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*  Peter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warned about the rise of false teachers, and how many would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</w:t>
      </w: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follow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their destructive ways - </w:t>
      </w:r>
      <w:hyperlink r:id="rId7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2Pe 2:1-3</w:t>
        </w:r>
      </w:hyperlink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By the time the epistles of John and Jude were written, the danger was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no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longer pending, it was very much in existence...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•  Antichrists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were present, and false prophets were in the world - 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fldChar w:fldCharType="begin"/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instrText xml:space="preserve"> HYPERLINK "http://biblia.com/bible/nkjv/1Jn%202.18" \t "_blank" </w:instrTex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fldChar w:fldCharType="separate"/>
      </w:r>
      <w:r w:rsidRPr="00DA0D3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bidi="he-IL"/>
        </w:rPr>
        <w:t>1Jn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bidi="he-IL"/>
        </w:rPr>
        <w:t>2:18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fldChar w:fldCharType="end"/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; </w:t>
      </w:r>
      <w:hyperlink r:id="rId8" w:tgtFrame="_blank" w:history="1">
        <w:r w:rsidRPr="00DA0D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he-IL"/>
          </w:rPr>
          <w:t>4:1</w:t>
        </w:r>
      </w:hyperlink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; </w:t>
      </w:r>
      <w:hyperlink r:id="rId9" w:tgtFrame="_blank" w:history="1">
        <w:r w:rsidRPr="00DA0D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he-IL"/>
          </w:rPr>
          <w:t>2Jn 1:7</w:t>
        </w:r>
      </w:hyperlink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•  Jude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was forced to change his original purpose to deal with the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crisis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- </w:t>
      </w:r>
      <w:hyperlink r:id="rId10" w:tgtFrame="_blank" w:history="1">
        <w:r w:rsidRPr="00DA0D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he-IL"/>
          </w:rPr>
          <w:t>Jude 1:3-4</w:t>
        </w:r>
      </w:hyperlink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If the danger of apostasy was already present in the 1st century A.D.,</w:t>
      </w:r>
      <w:proofErr w:type="gramEnd"/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we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should not be surprised that the danger exists in the 21st century.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We would do well to pay close heed to those epistles written to tell us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how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to deal with apostasy, and that makes 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The Epistle Of Jude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especially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relevant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.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AUTHOR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Jude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, as stated in the salutation (</w:t>
      </w:r>
      <w:hyperlink r:id="rId11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Jude 1:1</w:t>
        </w:r>
      </w:hyperlink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).   That he does not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identify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himself as an apostle, and appears to distinguish himself from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the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apostles (</w:t>
      </w:r>
      <w:hyperlink r:id="rId12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Jude 1:17</w:t>
        </w:r>
      </w:hyperlink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), suggests he was not the apostle Jude (cf. 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fldChar w:fldCharType="begin"/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instrText xml:space="preserve"> HYPERLINK "http://biblia.com/bible/nkjv/Lk%206.16" \t "_blank" </w:instrTex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fldChar w:fldCharType="separate"/>
      </w:r>
      <w:r w:rsidRPr="00DA0D3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bidi="he-IL"/>
        </w:rPr>
        <w:t>Lk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bidi="he-IL"/>
        </w:rPr>
        <w:t>6:16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fldChar w:fldCharType="end"/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; </w:t>
      </w:r>
      <w:hyperlink r:id="rId13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Ac 1:13</w:t>
        </w:r>
      </w:hyperlink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).  His self-identification as "the brother of James" leads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many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to believe the author to be Judas, brother of James and also of the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Lord Jesus (cf. Mt 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13:55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).  Like James, Jude chose not to accentuate his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physical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relation to Jesus, but his spiritual one ("a bondservant of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Jesus Christ," cf. </w:t>
      </w:r>
      <w:hyperlink r:id="rId14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Jude 1:1</w:t>
        </w:r>
      </w:hyperlink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; </w:t>
      </w:r>
      <w:hyperlink r:id="rId15" w:tgtFrame="_blank" w:history="1">
        <w:proofErr w:type="spellStart"/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Jm</w:t>
        </w:r>
        <w:proofErr w:type="spellEnd"/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 xml:space="preserve"> 1:1</w:t>
        </w:r>
      </w:hyperlink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).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RECIPIENTS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The letter is addressed "to those who are called" (</w:t>
      </w:r>
      <w:hyperlink r:id="rId16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Jude 1:1</w:t>
        </w:r>
      </w:hyperlink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 without any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specific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designation as to who they were or where they lived.  The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references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to Old Testament incidents and extra-biblical sources (cf.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hyperlink r:id="rId17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Jude 1:5-7</w:t>
        </w:r>
      </w:hyperlink>
      <w:proofErr w:type="gramStart"/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,</w:t>
      </w:r>
      <w:proofErr w:type="gramEnd"/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fldChar w:fldCharType="begin"/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instrText xml:space="preserve"> HYPERLINK "http://biblia.com/bible/nkjv/Jude%201.9" \t "_blank" </w:instrTex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fldChar w:fldCharType="separate"/>
      </w:r>
      <w:r w:rsidRPr="00DA0D3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bidi="he-IL"/>
        </w:rPr>
        <w:t>9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fldChar w:fldCharType="end"/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,</w:t>
      </w:r>
      <w:hyperlink r:id="rId18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11</w:t>
        </w:r>
      </w:hyperlink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,</w:t>
      </w:r>
      <w:hyperlink r:id="rId19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14</w:t>
        </w:r>
      </w:hyperlink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 strongly suggests that the original readers were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Jewish Christians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, perhaps living in Palestine.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DATE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Similarities between the 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Epistle of Jude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and the 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Second Epistle of Peter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indicate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one author may have influenced the other.  Since Peter wrote of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false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teachers who were to come (cf. </w:t>
      </w:r>
      <w:hyperlink r:id="rId20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2Pe 2:1</w:t>
        </w:r>
      </w:hyperlink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 and Jude warned of those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who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had already "crept in unnoticed" (cf. </w:t>
      </w:r>
      <w:hyperlink r:id="rId21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Jude 1:4</w:t>
        </w:r>
      </w:hyperlink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), it is possible that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that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Jude wrote after Peter.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lastRenderedPageBreak/>
        <w:t>Peter’s death in during the reign of Nero (which ended in 68 A.D.)</w:t>
      </w:r>
      <w:proofErr w:type="gramEnd"/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places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his own epistle sometime before 67 A.D.  The lack of any mention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of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the destruction of Jerusalem (which occurred during the fall of 70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A.D.)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</w:t>
      </w: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suggests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that Jude wrote before that notable event.  If so, then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the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date of composition may have been 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between 67-70 A.D.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PURPOSE AND THEME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Jude’s original purpose in penning this epistle was to write of the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common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salvation he and his readers shared (</w:t>
      </w:r>
      <w:hyperlink r:id="rId22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Jude 1:3</w:t>
        </w:r>
      </w:hyperlink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).  But the presence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of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ungodly men and the danger of them leading Christians astray forced a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change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in 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purpose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: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*  To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encourage his readers to contend earnestly for the faith that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</w:t>
      </w: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had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been delivered to the saints (</w:t>
      </w:r>
      <w:hyperlink r:id="rId23" w:tgtFrame="_blank" w:history="1">
        <w:r w:rsidRPr="00DA0D3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Jude 1:3</w:t>
        </w:r>
      </w:hyperlink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As for the 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theme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, Jude’s first admonition serves us well: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Contend earnestly for the faith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OUTLINE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Here is a simple outline of the book...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Greetings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1-2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1. Purpose for writing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3-4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2. God’s judgments in time past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5-7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3. Character and doom of false teachers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8-19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4. Exhortations to build their faith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20-23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Concluding doxology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24-25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REVIEW QUESTIONS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1) Who is author of The Epistle </w:t>
      </w:r>
      <w:proofErr w:type="gramStart"/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Of</w:t>
      </w:r>
      <w:proofErr w:type="gramEnd"/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Jude? (1)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Jude, brother of James (likely the half-brothers of Jesus, 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fldChar w:fldCharType="begin"/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instrText xml:space="preserve"> HYPERLINK "http://biblia.com/bible/nkjv/Mt%2013.55" \t "_blank" </w:instrTex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fldChar w:fldCharType="separate"/>
      </w:r>
      <w:r w:rsidRPr="00DA0D3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bidi="he-IL"/>
        </w:rPr>
        <w:t>Mt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bidi="he-IL"/>
        </w:rPr>
        <w:t xml:space="preserve">     13:55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fldChar w:fldCharType="end"/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2) Who were the recipients of this epistle?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"Those who were called", possibly Jewish Christians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3) When was it written?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Most date it </w:t>
      </w: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between 67-70 A.D.</w:t>
      </w:r>
      <w:proofErr w:type="gramEnd"/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4) What has been suggested as its purpose?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To encourage his readers to contend earnestly for the faith that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</w:t>
      </w:r>
      <w:proofErr w:type="gramStart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had</w:t>
      </w:r>
      <w:proofErr w:type="gramEnd"/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been delivered to the saints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5) What has been suggested as its theme?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Contend earnestly for the faith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6) What are the main divisions of this epistle as</w:t>
      </w:r>
      <w:proofErr w:type="gramEnd"/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outlined above?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Greetings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1-2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Purpose for writing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3-4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God’s judgments in time past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5-7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Character and doom of false teachers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8-19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DA0D3F" w:rsidRPr="00DA0D3F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Exhortations to build their faith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20-23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773395" w:rsidRDefault="00DA0D3F" w:rsidP="00DA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</w:pP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ab/>
        <w:t>- Concluding doxology (</w:t>
      </w:r>
      <w:r w:rsidRPr="00DA0D3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24-25</w:t>
      </w:r>
      <w:r w:rsidRPr="00DA0D3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  <w:bookmarkStart w:id="0" w:name="_GoBack"/>
      <w:bookmarkEnd w:id="0"/>
    </w:p>
    <w:sectPr w:rsidR="0077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3F"/>
    <w:rsid w:val="00172EBE"/>
    <w:rsid w:val="001A0FD3"/>
    <w:rsid w:val="00773395"/>
    <w:rsid w:val="00DA0D3F"/>
    <w:rsid w:val="00F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D3"/>
    <w:pPr>
      <w:spacing w:after="120"/>
      <w:ind w:right="144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2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2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2EBE"/>
    <w:rPr>
      <w:b/>
      <w:bCs/>
    </w:rPr>
  </w:style>
  <w:style w:type="character" w:styleId="Emphasis">
    <w:name w:val="Emphasis"/>
    <w:basedOn w:val="DefaultParagraphFont"/>
    <w:uiPriority w:val="20"/>
    <w:qFormat/>
    <w:rsid w:val="00172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2EBE"/>
    <w:rPr>
      <w:szCs w:val="32"/>
    </w:rPr>
  </w:style>
  <w:style w:type="paragraph" w:styleId="ListParagraph">
    <w:name w:val="List Paragraph"/>
    <w:basedOn w:val="Normal"/>
    <w:uiPriority w:val="34"/>
    <w:qFormat/>
    <w:rsid w:val="0017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EBE"/>
    <w:rPr>
      <w:b/>
      <w:i/>
      <w:sz w:val="24"/>
    </w:rPr>
  </w:style>
  <w:style w:type="character" w:styleId="SubtleEmphasis">
    <w:name w:val="Subtle Emphasis"/>
    <w:uiPriority w:val="19"/>
    <w:qFormat/>
    <w:rsid w:val="00172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2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BE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D3F"/>
    <w:rPr>
      <w:rFonts w:ascii="Courier New" w:eastAsia="Times New Roman" w:hAnsi="Courier New" w:cs="Courier New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DA0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D3"/>
    <w:pPr>
      <w:spacing w:after="120"/>
      <w:ind w:right="144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2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2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2EBE"/>
    <w:rPr>
      <w:b/>
      <w:bCs/>
    </w:rPr>
  </w:style>
  <w:style w:type="character" w:styleId="Emphasis">
    <w:name w:val="Emphasis"/>
    <w:basedOn w:val="DefaultParagraphFont"/>
    <w:uiPriority w:val="20"/>
    <w:qFormat/>
    <w:rsid w:val="00172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2EBE"/>
    <w:rPr>
      <w:szCs w:val="32"/>
    </w:rPr>
  </w:style>
  <w:style w:type="paragraph" w:styleId="ListParagraph">
    <w:name w:val="List Paragraph"/>
    <w:basedOn w:val="Normal"/>
    <w:uiPriority w:val="34"/>
    <w:qFormat/>
    <w:rsid w:val="0017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EBE"/>
    <w:rPr>
      <w:b/>
      <w:i/>
      <w:sz w:val="24"/>
    </w:rPr>
  </w:style>
  <w:style w:type="character" w:styleId="SubtleEmphasis">
    <w:name w:val="Subtle Emphasis"/>
    <w:uiPriority w:val="19"/>
    <w:qFormat/>
    <w:rsid w:val="00172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2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BE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D3F"/>
    <w:rPr>
      <w:rFonts w:ascii="Courier New" w:eastAsia="Times New Roman" w:hAnsi="Courier New" w:cs="Courier New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DA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1Jn%204.1" TargetMode="External"/><Relationship Id="rId13" Type="http://schemas.openxmlformats.org/officeDocument/2006/relationships/hyperlink" Target="http://biblia.com/bible/nkjv/Ac%201.13" TargetMode="External"/><Relationship Id="rId18" Type="http://schemas.openxmlformats.org/officeDocument/2006/relationships/hyperlink" Target="http://biblia.com/bible/nkjv/Jude%201.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a.com/bible/nkjv/Jude%201.4" TargetMode="External"/><Relationship Id="rId7" Type="http://schemas.openxmlformats.org/officeDocument/2006/relationships/hyperlink" Target="http://biblia.com/bible/nkjv/2Pe%202.1-3" TargetMode="External"/><Relationship Id="rId12" Type="http://schemas.openxmlformats.org/officeDocument/2006/relationships/hyperlink" Target="http://biblia.com/bible/nkjv/Jude%201.17" TargetMode="External"/><Relationship Id="rId17" Type="http://schemas.openxmlformats.org/officeDocument/2006/relationships/hyperlink" Target="http://biblia.com/bible/nkjv/Jude%201.5-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iblia.com/bible/nkjv/Jude%201.1" TargetMode="External"/><Relationship Id="rId20" Type="http://schemas.openxmlformats.org/officeDocument/2006/relationships/hyperlink" Target="http://biblia.com/bible/nkjv/2Pe%202.1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com/bible/nkjv/Ac%2020.29-30" TargetMode="External"/><Relationship Id="rId11" Type="http://schemas.openxmlformats.org/officeDocument/2006/relationships/hyperlink" Target="http://biblia.com/bible/nkjv/Jude%201.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blia.com/bible/nkjv/Mt%2024.11-13" TargetMode="External"/><Relationship Id="rId15" Type="http://schemas.openxmlformats.org/officeDocument/2006/relationships/hyperlink" Target="http://biblia.com/bible/nkjv/Jm%201.1" TargetMode="External"/><Relationship Id="rId23" Type="http://schemas.openxmlformats.org/officeDocument/2006/relationships/hyperlink" Target="http://biblia.com/bible/nkjv/Jude%201.3" TargetMode="External"/><Relationship Id="rId10" Type="http://schemas.openxmlformats.org/officeDocument/2006/relationships/hyperlink" Target="http://biblia.com/bible/nkjv/Jude%201.3-4" TargetMode="External"/><Relationship Id="rId19" Type="http://schemas.openxmlformats.org/officeDocument/2006/relationships/hyperlink" Target="http://biblia.com/bible/nkjv/Jude%20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nkjv/2Jn%201.7" TargetMode="External"/><Relationship Id="rId14" Type="http://schemas.openxmlformats.org/officeDocument/2006/relationships/hyperlink" Target="http://biblia.com/bible/nkjv/Jude%201.1" TargetMode="External"/><Relationship Id="rId22" Type="http://schemas.openxmlformats.org/officeDocument/2006/relationships/hyperlink" Target="http://biblia.com/bible/nkjv/Jude%201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 PC</dc:creator>
  <cp:lastModifiedBy>QMA PC</cp:lastModifiedBy>
  <cp:revision>1</cp:revision>
  <dcterms:created xsi:type="dcterms:W3CDTF">2018-07-03T14:35:00Z</dcterms:created>
  <dcterms:modified xsi:type="dcterms:W3CDTF">2018-07-03T14:36:00Z</dcterms:modified>
</cp:coreProperties>
</file>